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03" w:rsidRPr="00B522CA" w:rsidRDefault="000A2203" w:rsidP="007066FB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A2203" w:rsidRPr="00B522CA" w:rsidRDefault="000A2203" w:rsidP="007066FB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0A2203" w:rsidRPr="00B522CA" w:rsidRDefault="000A2203" w:rsidP="007066FB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:rsidR="000A2203" w:rsidRPr="00B522CA" w:rsidRDefault="000A2203" w:rsidP="007066F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F4BC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F4BC6">
        <w:rPr>
          <w:rFonts w:ascii="Times New Roman" w:eastAsia="Times New Roman" w:hAnsi="Times New Roman" w:cs="Times New Roman"/>
          <w:sz w:val="28"/>
          <w:szCs w:val="28"/>
          <w:lang w:eastAsia="ru-RU"/>
        </w:rPr>
        <w:t>1400</w:t>
      </w:r>
      <w:bookmarkStart w:id="0" w:name="_GoBack"/>
      <w:bookmarkEnd w:id="0"/>
    </w:p>
    <w:p w:rsidR="000A2203" w:rsidRDefault="000A2203" w:rsidP="007066FB">
      <w:pPr>
        <w:pStyle w:val="ConsPlusNormal"/>
        <w:keepNext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2203" w:rsidRPr="00334E30" w:rsidRDefault="000A2203" w:rsidP="007066FB">
      <w:pPr>
        <w:pStyle w:val="ConsPlusNormal"/>
        <w:keepNext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4E3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A2203" w:rsidRPr="00334E30" w:rsidRDefault="000A2203" w:rsidP="007066FB">
      <w:pPr>
        <w:pStyle w:val="ConsPlusNormal"/>
        <w:keepNext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A08">
        <w:rPr>
          <w:rFonts w:ascii="Times New Roman" w:hAnsi="Times New Roman" w:cs="Times New Roman"/>
          <w:sz w:val="28"/>
          <w:szCs w:val="28"/>
        </w:rPr>
        <w:t>к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</w:p>
    <w:p w:rsidR="000A2203" w:rsidRPr="00334E30" w:rsidRDefault="000A2203" w:rsidP="007066FB">
      <w:pPr>
        <w:pStyle w:val="ConsPlusNormal"/>
        <w:keepNext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0A2203" w:rsidRPr="00334E30" w:rsidRDefault="000A2203" w:rsidP="007066FB">
      <w:pPr>
        <w:pStyle w:val="ConsPlusNormal"/>
        <w:keepNext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8 мая 2015 г. №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644</w:t>
      </w:r>
    </w:p>
    <w:p w:rsidR="000A2203" w:rsidRPr="00334E30" w:rsidRDefault="000A2203" w:rsidP="007066FB">
      <w:pPr>
        <w:pStyle w:val="ConsPlusNormal"/>
        <w:keepNext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Title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6"/>
      <w:bookmarkEnd w:id="1"/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0A2203" w:rsidRPr="00E8072F" w:rsidRDefault="000A2203" w:rsidP="007066FB">
      <w:pPr>
        <w:pStyle w:val="ConsPlusTitle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противодействию коррупции</w:t>
      </w:r>
    </w:p>
    <w:p w:rsidR="000A2203" w:rsidRPr="00334E30" w:rsidRDefault="000A2203" w:rsidP="007066FB">
      <w:pPr>
        <w:pStyle w:val="ConsPlusTitle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</w:p>
    <w:p w:rsidR="000A2203" w:rsidRPr="00334E30" w:rsidRDefault="000A2203" w:rsidP="007066FB">
      <w:pPr>
        <w:pStyle w:val="ConsPlusNormal"/>
        <w:keepNext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Title"/>
        <w:keepNext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0A2203" w:rsidRPr="00334E30" w:rsidRDefault="000A2203" w:rsidP="007066FB">
      <w:pPr>
        <w:pStyle w:val="ConsPlusNormal"/>
        <w:keepNext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7" w:history="1">
        <w:r w:rsidRPr="00334E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25.12.2008 № 273-ФЗ «О противодействии коррупции»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8" w:history="1">
        <w:r w:rsidRPr="00334E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</w:t>
      </w:r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во исполнение </w:t>
      </w:r>
      <w:hyperlink r:id="rId9" w:history="1">
        <w:r w:rsidRPr="00E80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распоряжения</w:t>
        </w:r>
      </w:hyperlink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Тверской области от 28.09.2018 № 455-рп «О региональной программе противодействия коррупции в Тверской области на 2018-2020 годы»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создания механизмов по противодействию коррупции, совершенствования правового регулирования, защиты прав и законных интересов граждан.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Комиссия в своей деятельности руководствуется </w:t>
      </w:r>
      <w:hyperlink r:id="rId10" w:history="1">
        <w:r w:rsidRPr="00334E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Тверской области, иными нормативными правовыми актами Тверской области, </w:t>
      </w:r>
      <w:r w:rsidRPr="00735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муниципальными 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 города Твери в области противодействия коррупции, а также настоящим Положением.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1.3. Комиссия является постоянно действующим координационным органом, образованным для определения приоритетных направлений в сфере борьбы с коррупцией и создания эффективной систе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противодействия коррупции в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Title"/>
        <w:keepNext/>
        <w:ind w:left="-709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II. Основные задачи комиссии</w:t>
      </w:r>
    </w:p>
    <w:p w:rsidR="000A2203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2.1. Основными задачами комиссии являются: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подготовка предложений о реализации государственной политики в области противодействия коррупции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Главе города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Твери;</w:t>
      </w:r>
    </w:p>
    <w:p w:rsidR="000A2203" w:rsidRPr="00543405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обеспечение координации деятельности </w:t>
      </w:r>
      <w:r w:rsidRPr="001C1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отраслевых (функциональных)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территориальных органов </w:t>
      </w:r>
      <w:r w:rsidRPr="001C1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Твери 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государственной политики в области противодействия коррупции;</w:t>
      </w:r>
    </w:p>
    <w:p w:rsidR="000A2203" w:rsidRPr="00192D7F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обеспечение согласованных действий </w:t>
      </w:r>
      <w:r w:rsidRPr="00CA247E">
        <w:rPr>
          <w:rFonts w:ascii="Times New Roman" w:hAnsi="Times New Roman" w:cs="Times New Roman"/>
          <w:sz w:val="28"/>
          <w:szCs w:val="28"/>
        </w:rPr>
        <w:t>отраслевых (функциональн</w:t>
      </w:r>
      <w:r>
        <w:rPr>
          <w:rFonts w:ascii="Times New Roman" w:hAnsi="Times New Roman" w:cs="Times New Roman"/>
          <w:sz w:val="28"/>
          <w:szCs w:val="28"/>
        </w:rPr>
        <w:t xml:space="preserve">ых) и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А</w:t>
      </w:r>
      <w:r w:rsidRPr="00CA247E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мер по противодействию коррупции;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обеспечение взаимодействия </w:t>
      </w:r>
      <w:r w:rsidRPr="00CA247E">
        <w:rPr>
          <w:rFonts w:ascii="Times New Roman" w:hAnsi="Times New Roman" w:cs="Times New Roman"/>
          <w:sz w:val="28"/>
          <w:szCs w:val="28"/>
        </w:rPr>
        <w:t>отраслевых (функциональн</w:t>
      </w:r>
      <w:r>
        <w:rPr>
          <w:rFonts w:ascii="Times New Roman" w:hAnsi="Times New Roman" w:cs="Times New Roman"/>
          <w:sz w:val="28"/>
          <w:szCs w:val="28"/>
        </w:rPr>
        <w:t>ых) и территориальных органов А</w:t>
      </w:r>
      <w:r w:rsidRPr="00CA247E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гражданами, институтами гражданского общества, средствами массовой информации, научными организациями по вопросам противодействия коррупции;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д) информирование общественнос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 о проводимой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дминистрацией города Твери работе по противодействию коррупции.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Title"/>
        <w:keepNext/>
        <w:ind w:left="-709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III. Полномочия комиссии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3.1. Комиссия в целях выполнения, возложенных на нее задач осуществляет следующие полномочия: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подготавливает предложения по совершенствованию </w:t>
      </w:r>
      <w:r w:rsidRPr="000A39D2">
        <w:rPr>
          <w:rFonts w:ascii="Times New Roman" w:hAnsi="Times New Roman" w:cs="Times New Roman"/>
          <w:sz w:val="28"/>
          <w:szCs w:val="28"/>
        </w:rPr>
        <w:t xml:space="preserve">муниципальных правовых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актов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города Твери о противодействии коррупции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Главе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0A2203" w:rsidRPr="000A39D2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г) организует: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9D2">
        <w:rPr>
          <w:rFonts w:ascii="Times New Roman" w:hAnsi="Times New Roman" w:cs="Times New Roman"/>
          <w:sz w:val="28"/>
          <w:szCs w:val="28"/>
        </w:rPr>
        <w:t xml:space="preserve">- подготовку проектов 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 по вопросам противодействия коррупции;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42C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разработку планов мероприятий по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ротиводействию коррупции</w:t>
      </w:r>
      <w:r w:rsidRPr="00F8442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контроль за их реализацией;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>д) рассматривает вопросы, касающиеся соблюдения лицами, замещающими должности муниципальной службы,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0A2203" w:rsidRPr="007E08F5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0A2203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ж) осуществляет подготовку еже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годного доклада о деятельности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 в области противодействия коррупции, обеспечивает его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азмещение на официальном сайте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города Твери в информационно-телекоммуникационной сети Интернет, опубликование в средствах массовой информации и направление в государственные органы (по 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запросам).</w:t>
      </w:r>
    </w:p>
    <w:p w:rsidR="000A2203" w:rsidRPr="00334E30" w:rsidRDefault="000A2203" w:rsidP="007066FB">
      <w:pPr>
        <w:pStyle w:val="ConsPlusTitle"/>
        <w:keepNext/>
        <w:ind w:left="-709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IV. Порядок формирования комиссии</w:t>
      </w:r>
    </w:p>
    <w:p w:rsidR="000A2203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4.1. Положение о комиссии и персональный состав комисс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утверждаются </w:t>
      </w:r>
      <w:r w:rsidR="00C70D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правовым актом Администрации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Твери.</w:t>
      </w:r>
    </w:p>
    <w:p w:rsidR="000A2203" w:rsidRPr="00192D7F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4.2. Комиссия формируется в составе председателя комиссии, его 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я, секретаря и членов комиссии.</w:t>
      </w:r>
    </w:p>
    <w:p w:rsidR="009931E3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8F5">
        <w:rPr>
          <w:rFonts w:ascii="Times New Roman" w:hAnsi="Times New Roman" w:cs="Times New Roman"/>
          <w:color w:val="000000" w:themeColor="text1"/>
          <w:sz w:val="28"/>
          <w:szCs w:val="28"/>
        </w:rPr>
        <w:t>4.3. Председателем комиссии является Глава города Твери</w:t>
      </w:r>
      <w:r w:rsidR="009931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2203" w:rsidRPr="00192D7F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В состав комиссии могут входить должностные лица </w:t>
      </w:r>
      <w:r w:rsidRPr="007E08F5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 Администрации города Твери</w:t>
      </w:r>
      <w:r w:rsidRPr="007E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полномочия которых входят вопросы противодействия коррупции. 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8F5">
        <w:rPr>
          <w:rFonts w:ascii="Times New Roman" w:hAnsi="Times New Roman" w:cs="Times New Roman"/>
          <w:color w:val="000000" w:themeColor="text1"/>
          <w:sz w:val="28"/>
          <w:szCs w:val="28"/>
        </w:rPr>
        <w:t>4.5. Передача полномочий члена комиссии другому лицу не допускается.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4.6. Участие в работе комиссии осуществляется на общественных началах.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>.7.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334E30" w:rsidRDefault="000A2203" w:rsidP="007066FB">
      <w:pPr>
        <w:pStyle w:val="ConsPlusTitle"/>
        <w:keepNext/>
        <w:ind w:left="-709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V. Организация деятельности комиссии и порядок ее работы</w:t>
      </w:r>
    </w:p>
    <w:p w:rsidR="000A2203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Pr="007E08F5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комиссии ведет председатель комиссии или по его </w:t>
      </w:r>
      <w:r w:rsidRPr="007E08F5">
        <w:rPr>
          <w:rFonts w:ascii="Times New Roman" w:hAnsi="Times New Roman" w:cs="Times New Roman"/>
          <w:color w:val="000000" w:themeColor="text1"/>
          <w:sz w:val="28"/>
          <w:szCs w:val="28"/>
        </w:rPr>
        <w:t>поручению заместитель председателя комиссии.</w:t>
      </w:r>
    </w:p>
    <w:p w:rsidR="000A2203" w:rsidRPr="007E08F5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</w:t>
      </w:r>
      <w:r w:rsidRPr="007E08F5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Заседания комиссии проводятся, как правило, один раз в квартал.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</w:t>
      </w:r>
      <w:r w:rsidRPr="0038074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38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комиссии, его 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38074C">
        <w:rPr>
          <w:rFonts w:ascii="Times New Roman" w:hAnsi="Times New Roman" w:cs="Times New Roman"/>
          <w:color w:val="000000" w:themeColor="text1"/>
          <w:sz w:val="28"/>
          <w:szCs w:val="28"/>
        </w:rPr>
        <w:t>, секретар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A3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и приглашенные на заседание лица).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присутствует более половины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лиц, входящих в состав комиссии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>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>, входящ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комиссии</w:t>
      </w:r>
      <w:r w:rsidR="00E90C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обладают равными правами при принятии решений.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. Решения комиссии принимаются на заседании открытым голосованием, простым большинством голосов присутствующих</w:t>
      </w:r>
      <w:r w:rsidRPr="005616DC">
        <w:t xml:space="preserve"> 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>лиц, входящих в состав комиссии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комиссии оформляются протоколом, который подписывается всеми 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>, входящи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56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комиссии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реализации решений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могут издаваться муниципальные правовые акты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Твери, а также даваться поручения Главы города Твери.</w:t>
      </w:r>
    </w:p>
    <w:p w:rsidR="000A2203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5.8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5.9</w:t>
      </w:r>
      <w:r w:rsidRPr="00F2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решению комиссии из числа членов комиссии или уполномоченных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представителей, а также из числа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22A08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исполнительной власти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2203" w:rsidRPr="00192D7F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5.10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комиссии: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а) осуществляет общее руководство деятельностью комиссии;</w:t>
      </w:r>
    </w:p>
    <w:p w:rsidR="000A2203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утверждает план работы комиссии (ежегодный план);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утверждает повестку дня очередного заседания комиссии;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дает поручения в рамках своих полномочий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лицам, входящим в состав комиссии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д) принимает решение о передаче средствам массовой информации для опубликования информации (полностью или в какой-либо части) о решениях комиссии;</w:t>
      </w:r>
    </w:p>
    <w:p w:rsidR="000A2203" w:rsidRPr="007E08F5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е) представляет комиссию в отношениях с федеральными государственными органами, государственными органами субъекта Российской Федерации, органами местного самоуправления, организациями и гражданами по вопросам, относящимся к компетенции комиссии.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5.11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. Секретарь комиссии: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обеспечивает подготовку проекта </w:t>
      </w:r>
      <w:r w:rsidRPr="00E8072F">
        <w:rPr>
          <w:rFonts w:ascii="Times New Roman" w:hAnsi="Times New Roman" w:cs="Times New Roman"/>
          <w:color w:val="000000" w:themeColor="text1"/>
          <w:sz w:val="28"/>
          <w:szCs w:val="28"/>
        </w:rPr>
        <w:t>ежегодного плана работы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информирует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лиц, входящих в состав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комиссии, приглашенных на заседание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в) оформляет протоколы заседаний комиссии;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г) организует выполнение поручений председателя комиссии, данных по результатам заседаний комиссии;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д) осуществляет контроль за исполнением принятых комиссией решений;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е) по решению председателя комиссии передает средствам массовой информации информацию о решениях комиссии для опубликования.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5.12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. Материально-техническое и иное обеспечение деятельности комиссии осуществляет управление орг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анизационно-контрольной работы А</w:t>
      </w:r>
      <w:r w:rsidRPr="00334E3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A2203" w:rsidRPr="00334E30" w:rsidRDefault="000A2203" w:rsidP="007066FB">
      <w:pPr>
        <w:pStyle w:val="ConsPlusNormal"/>
        <w:keepNext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203" w:rsidRDefault="000A2203" w:rsidP="007066FB">
      <w:pPr>
        <w:keepNext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</w:t>
      </w:r>
      <w:r w:rsidRPr="0040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обязанности заместителя </w:t>
      </w:r>
      <w:r w:rsidRPr="00401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Главы Администрации города Твери, </w:t>
      </w:r>
      <w:r w:rsidRPr="00401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начальник управления</w:t>
      </w:r>
    </w:p>
    <w:p w:rsidR="000A2203" w:rsidRDefault="000A2203" w:rsidP="007066FB">
      <w:pPr>
        <w:keepNext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организационно-контрольной </w:t>
      </w:r>
      <w:r w:rsidRPr="00401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работы Администрации города Твери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</w:p>
    <w:p w:rsidR="00D00297" w:rsidRDefault="003F4BC6" w:rsidP="007066FB">
      <w:pPr>
        <w:keepNext/>
      </w:pPr>
    </w:p>
    <w:sectPr w:rsidR="00D00297" w:rsidSect="000A220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D9" w:rsidRDefault="00617DD9" w:rsidP="000A2203">
      <w:pPr>
        <w:spacing w:after="0" w:line="240" w:lineRule="auto"/>
      </w:pPr>
      <w:r>
        <w:separator/>
      </w:r>
    </w:p>
  </w:endnote>
  <w:endnote w:type="continuationSeparator" w:id="0">
    <w:p w:rsidR="00617DD9" w:rsidRDefault="00617DD9" w:rsidP="000A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D9" w:rsidRDefault="00617DD9" w:rsidP="000A2203">
      <w:pPr>
        <w:spacing w:after="0" w:line="240" w:lineRule="auto"/>
      </w:pPr>
      <w:r>
        <w:separator/>
      </w:r>
    </w:p>
  </w:footnote>
  <w:footnote w:type="continuationSeparator" w:id="0">
    <w:p w:rsidR="00617DD9" w:rsidRDefault="00617DD9" w:rsidP="000A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585327"/>
      <w:docPartObj>
        <w:docPartGallery w:val="Page Numbers (Top of Page)"/>
        <w:docPartUnique/>
      </w:docPartObj>
    </w:sdtPr>
    <w:sdtEndPr/>
    <w:sdtContent>
      <w:p w:rsidR="000A2203" w:rsidRDefault="000A2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5F6">
          <w:rPr>
            <w:noProof/>
          </w:rPr>
          <w:t>2</w:t>
        </w:r>
        <w:r>
          <w:fldChar w:fldCharType="end"/>
        </w:r>
      </w:p>
    </w:sdtContent>
  </w:sdt>
  <w:p w:rsidR="000A2203" w:rsidRDefault="000A2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5"/>
    <w:rsid w:val="000A2203"/>
    <w:rsid w:val="000A39D2"/>
    <w:rsid w:val="000B7EE1"/>
    <w:rsid w:val="00395EE8"/>
    <w:rsid w:val="003C72FA"/>
    <w:rsid w:val="003F4BC6"/>
    <w:rsid w:val="005205F6"/>
    <w:rsid w:val="0054514F"/>
    <w:rsid w:val="00617DD9"/>
    <w:rsid w:val="0067524C"/>
    <w:rsid w:val="007066FB"/>
    <w:rsid w:val="00757F35"/>
    <w:rsid w:val="009931E3"/>
    <w:rsid w:val="009A7A61"/>
    <w:rsid w:val="00AA3CC3"/>
    <w:rsid w:val="00C70D65"/>
    <w:rsid w:val="00DE6855"/>
    <w:rsid w:val="00E90C07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203"/>
  </w:style>
  <w:style w:type="paragraph" w:styleId="a5">
    <w:name w:val="footer"/>
    <w:basedOn w:val="a"/>
    <w:link w:val="a6"/>
    <w:uiPriority w:val="99"/>
    <w:unhideWhenUsed/>
    <w:rsid w:val="000A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203"/>
  </w:style>
  <w:style w:type="paragraph" w:styleId="a7">
    <w:name w:val="Balloon Text"/>
    <w:basedOn w:val="a"/>
    <w:link w:val="a8"/>
    <w:uiPriority w:val="99"/>
    <w:semiHidden/>
    <w:unhideWhenUsed/>
    <w:rsid w:val="00C7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0D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203"/>
  </w:style>
  <w:style w:type="paragraph" w:styleId="a5">
    <w:name w:val="footer"/>
    <w:basedOn w:val="a"/>
    <w:link w:val="a6"/>
    <w:uiPriority w:val="99"/>
    <w:unhideWhenUsed/>
    <w:rsid w:val="000A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203"/>
  </w:style>
  <w:style w:type="paragraph" w:styleId="a7">
    <w:name w:val="Balloon Text"/>
    <w:basedOn w:val="a"/>
    <w:link w:val="a8"/>
    <w:uiPriority w:val="99"/>
    <w:semiHidden/>
    <w:unhideWhenUsed/>
    <w:rsid w:val="00C7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0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EEA5D96AD8FAD4F4AD8681FCDE06E5565AAF774E43F8D2644BA1F9753CC2D5EFDE20EB874CECD9DC2559216E66A2F2D76A41564DCg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EEEA5D96AD8FAD4F4AD8681FCDE06E5566AEF671E43F8D2644BA1F9753CC2D4CFDBA01B17DDB99CA98029F16DEgE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EEEA5D96AD8FAD4F4AD8681FCDE06E546FA9F279B7688F7711B41A9F03963D48B4EE0DAE7CC387CE8601D9g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EEEA5D96AD8FAD4F4AC66509A1BA60506CF0FA74E733DB791BE142C05AC67A19B2BB5DF429C898CD98009909E5742ED2g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Шорникова Нелли Нугзариевна</dc:creator>
  <cp:lastModifiedBy>Ким Екатерина Игоревна</cp:lastModifiedBy>
  <cp:revision>3</cp:revision>
  <cp:lastPrinted>2019-11-05T08:28:00Z</cp:lastPrinted>
  <dcterms:created xsi:type="dcterms:W3CDTF">2019-11-15T13:13:00Z</dcterms:created>
  <dcterms:modified xsi:type="dcterms:W3CDTF">2019-11-15T13:13:00Z</dcterms:modified>
</cp:coreProperties>
</file>